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24"/>
          <w:lang w:val="en-US" w:eastAsia="zh-CN"/>
        </w:rPr>
      </w:pPr>
      <w:r>
        <w:rPr>
          <w:rFonts w:hint="eastAsia"/>
          <w:b/>
          <w:bCs/>
          <w:sz w:val="28"/>
          <w:szCs w:val="24"/>
          <w:lang w:val="en-US" w:eastAsia="zh-CN"/>
        </w:rPr>
        <w:t>行业痛点</w:t>
      </w:r>
    </w:p>
    <w:p>
      <w:pPr>
        <w:rPr>
          <w:rFonts w:hint="default"/>
          <w:lang w:val="en-US" w:eastAsia="zh-CN"/>
        </w:rPr>
      </w:pPr>
      <w:r>
        <w:rPr>
          <w:rFonts w:hint="eastAsia"/>
          <w:lang w:val="en-US" w:eastAsia="zh-CN"/>
        </w:rPr>
        <w:t>1、管理困难</w:t>
      </w:r>
    </w:p>
    <w:p>
      <w:pPr>
        <w:rPr>
          <w:rFonts w:hint="eastAsia"/>
          <w:lang w:val="en-US" w:eastAsia="zh-CN"/>
        </w:rPr>
      </w:pPr>
      <w:r>
        <w:rPr>
          <w:rFonts w:hint="eastAsia"/>
          <w:lang w:val="en-US" w:eastAsia="zh-CN"/>
        </w:rPr>
        <w:t>摄像头、传感器等设备来自不同厂家，设备统一管理难度大。</w:t>
      </w:r>
    </w:p>
    <w:p>
      <w:pPr>
        <w:rPr>
          <w:rFonts w:hint="default"/>
          <w:lang w:val="en-US" w:eastAsia="zh-CN"/>
        </w:rPr>
      </w:pPr>
      <w:r>
        <w:rPr>
          <w:rFonts w:hint="eastAsia"/>
          <w:lang w:val="en-US" w:eastAsia="zh-CN"/>
        </w:rPr>
        <w:t>2、适配困难</w:t>
      </w:r>
    </w:p>
    <w:p>
      <w:pPr>
        <w:rPr>
          <w:rFonts w:hint="eastAsia"/>
          <w:lang w:val="en-US" w:eastAsia="zh-CN"/>
        </w:rPr>
      </w:pPr>
      <w:r>
        <w:rPr>
          <w:rFonts w:hint="eastAsia"/>
          <w:lang w:val="en-US" w:eastAsia="zh-CN"/>
        </w:rPr>
        <w:t>应用平台需适配多家厂商设备，开发难度大，周期长。</w:t>
      </w:r>
    </w:p>
    <w:p>
      <w:pPr>
        <w:rPr>
          <w:rFonts w:hint="default"/>
          <w:lang w:val="en-US" w:eastAsia="zh-CN"/>
        </w:rPr>
      </w:pPr>
      <w:r>
        <w:rPr>
          <w:rFonts w:hint="eastAsia"/>
          <w:lang w:val="en-US" w:eastAsia="zh-CN"/>
        </w:rPr>
        <w:t>3、产品信息互通苦难</w:t>
      </w:r>
    </w:p>
    <w:p>
      <w:pPr>
        <w:rPr>
          <w:rFonts w:hint="eastAsia"/>
          <w:lang w:val="en-US" w:eastAsia="zh-CN"/>
        </w:rPr>
      </w:pPr>
      <w:r>
        <w:rPr>
          <w:rFonts w:hint="eastAsia"/>
          <w:lang w:val="en-US" w:eastAsia="zh-CN"/>
        </w:rPr>
        <w:t>多传感器产品互通难，智能化程度需加强。</w:t>
      </w:r>
    </w:p>
    <w:p>
      <w:pPr>
        <w:rPr>
          <w:rFonts w:hint="eastAsia"/>
          <w:b/>
          <w:bCs/>
          <w:sz w:val="28"/>
          <w:szCs w:val="24"/>
          <w:lang w:val="en-US" w:eastAsia="zh-CN"/>
        </w:rPr>
      </w:pPr>
      <w:r>
        <w:rPr>
          <w:rFonts w:hint="eastAsia"/>
          <w:b/>
          <w:bCs/>
          <w:sz w:val="28"/>
          <w:szCs w:val="24"/>
          <w:lang w:val="en-US" w:eastAsia="zh-CN"/>
        </w:rPr>
        <w:t>方案介绍</w:t>
      </w:r>
    </w:p>
    <w:p>
      <w:pPr>
        <w:rPr>
          <w:rFonts w:hint="default"/>
          <w:lang w:val="en-US" w:eastAsia="zh-CN"/>
        </w:rPr>
      </w:pPr>
      <w:r>
        <w:rPr>
          <w:rFonts w:hint="eastAsia"/>
          <w:lang w:val="en-US" w:eastAsia="zh-CN"/>
        </w:rPr>
        <w:t>通过将摄像设备和监测设备获取的信息通过边缘计算网关传输至物联网平台进行数据分析处理。再根据不同的网络传输至不同的终端。智慧市政利用物联网、云计算、大数据和GIS等先进技术，对城市的燃气、电力、供排水、热力、水利、综合管廊等进行统一管控，以达到感知、集中监控、诊断分析、远程运维、在线模拟、输配管理城市基础设施及资源的目的，构建可持续的智慧市政综合监管新模式，促进城市市政设施管理的精细化和智能化。</w:t>
      </w:r>
      <w:bookmarkStart w:id="0" w:name="_GoBack"/>
      <w:bookmarkEnd w:id="0"/>
    </w:p>
    <w:p>
      <w:pPr>
        <w:ind w:left="0" w:leftChars="0" w:firstLine="0" w:firstLineChars="0"/>
        <w:jc w:val="center"/>
        <w:rPr>
          <w:rFonts w:hint="eastAsia"/>
          <w:lang w:val="en-US" w:eastAsia="zh-CN"/>
        </w:rPr>
      </w:pPr>
      <w:r>
        <w:drawing>
          <wp:inline distT="0" distB="0" distL="114300" distR="114300">
            <wp:extent cx="5272405" cy="3331845"/>
            <wp:effectExtent l="0" t="0" r="1079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2405" cy="3331845"/>
                    </a:xfrm>
                    <a:prstGeom prst="rect">
                      <a:avLst/>
                    </a:prstGeom>
                    <a:noFill/>
                    <a:ln>
                      <a:noFill/>
                    </a:ln>
                  </pic:spPr>
                </pic:pic>
              </a:graphicData>
            </a:graphic>
          </wp:inline>
        </w:drawing>
      </w:r>
    </w:p>
    <w:p>
      <w:pPr>
        <w:rPr>
          <w:rFonts w:hint="eastAsia"/>
          <w:b/>
          <w:bCs/>
          <w:sz w:val="28"/>
          <w:szCs w:val="24"/>
          <w:lang w:val="en-US" w:eastAsia="zh-CN"/>
        </w:rPr>
      </w:pPr>
      <w:r>
        <w:rPr>
          <w:rFonts w:hint="eastAsia"/>
          <w:b/>
          <w:bCs/>
          <w:sz w:val="28"/>
          <w:szCs w:val="24"/>
          <w:lang w:val="en-US" w:eastAsia="zh-CN"/>
        </w:rPr>
        <w:t>方案价值</w:t>
      </w:r>
    </w:p>
    <w:p>
      <w:pPr>
        <w:rPr>
          <w:rFonts w:hint="default"/>
          <w:lang w:val="en-US" w:eastAsia="zh-CN"/>
        </w:rPr>
      </w:pPr>
      <w:r>
        <w:rPr>
          <w:rFonts w:hint="eastAsia"/>
          <w:lang w:val="en-US" w:eastAsia="zh-CN"/>
        </w:rPr>
        <w:t>1、统一性增强</w:t>
      </w:r>
    </w:p>
    <w:p>
      <w:pPr>
        <w:rPr>
          <w:rFonts w:hint="eastAsia"/>
          <w:lang w:val="en-US" w:eastAsia="zh-CN"/>
        </w:rPr>
      </w:pPr>
      <w:r>
        <w:rPr>
          <w:rFonts w:hint="eastAsia"/>
          <w:lang w:val="en-US" w:eastAsia="zh-CN"/>
        </w:rPr>
        <w:t>实现多种设备统一管理，降低设备管理难度。</w:t>
      </w:r>
    </w:p>
    <w:p>
      <w:pPr>
        <w:rPr>
          <w:rFonts w:hint="default"/>
          <w:lang w:val="en-US" w:eastAsia="zh-CN"/>
        </w:rPr>
      </w:pPr>
      <w:r>
        <w:rPr>
          <w:rFonts w:hint="eastAsia"/>
          <w:lang w:val="en-US" w:eastAsia="zh-CN"/>
        </w:rPr>
        <w:t>2、效率变高</w:t>
      </w:r>
    </w:p>
    <w:p>
      <w:pPr>
        <w:rPr>
          <w:rFonts w:hint="eastAsia"/>
          <w:lang w:val="en-US" w:eastAsia="zh-CN"/>
        </w:rPr>
      </w:pPr>
      <w:r>
        <w:rPr>
          <w:rFonts w:hint="eastAsia"/>
          <w:lang w:val="en-US" w:eastAsia="zh-CN"/>
        </w:rPr>
        <w:t>在物联网平台基础上开发上层应用，提升开发效率。</w:t>
      </w:r>
    </w:p>
    <w:p>
      <w:pPr>
        <w:rPr>
          <w:rFonts w:hint="default"/>
          <w:lang w:val="en-US" w:eastAsia="zh-CN"/>
        </w:rPr>
      </w:pPr>
      <w:r>
        <w:rPr>
          <w:rFonts w:hint="eastAsia"/>
          <w:lang w:val="en-US" w:eastAsia="zh-CN"/>
        </w:rPr>
        <w:t>3、设备互通性增加</w:t>
      </w:r>
    </w:p>
    <w:p>
      <w:pPr>
        <w:rPr>
          <w:rFonts w:hint="default"/>
          <w:lang w:val="en-US" w:eastAsia="zh-CN"/>
        </w:rPr>
      </w:pPr>
      <w:r>
        <w:rPr>
          <w:rFonts w:hint="default"/>
          <w:lang w:val="en-US" w:eastAsia="zh-CN"/>
        </w:rPr>
        <w:t>支持不同设备信息互通，实现智能联动</w:t>
      </w:r>
      <w:r>
        <w:rPr>
          <w:rFonts w:hint="eastAsia"/>
          <w:lang w:val="en-US" w:eastAsia="zh-CN"/>
        </w:rPr>
        <w:t>。</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7B1E3"/>
    <w:multiLevelType w:val="multilevel"/>
    <w:tmpl w:val="8307B1E3"/>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isLgl/>
      <w:suff w:val="nothing"/>
      <w:lvlText w:val="%1.%2.%3．"/>
      <w:lvlJc w:val="left"/>
      <w:pPr>
        <w:tabs>
          <w:tab w:val="left" w:pos="0"/>
        </w:tabs>
        <w:ind w:left="0" w:firstLine="0"/>
      </w:pPr>
      <w:rPr>
        <w:rFonts w:hint="eastAsia" w:ascii="宋体" w:hAnsi="宋体" w:eastAsia="宋体" w:cs="宋体"/>
      </w:rPr>
    </w:lvl>
    <w:lvl w:ilvl="3" w:tentative="0">
      <w:start w:val="1"/>
      <w:numFmt w:val="decimal"/>
      <w:pStyle w:val="5"/>
      <w:isLgl/>
      <w:suff w:val="nothing"/>
      <w:lvlText w:val="%1.%2.%3.%4."/>
      <w:lvlJc w:val="left"/>
      <w:pPr>
        <w:ind w:left="0" w:firstLine="0"/>
      </w:pPr>
      <w:rPr>
        <w:rFonts w:hint="eastAsia" w:ascii="宋体" w:hAnsi="宋体" w:eastAsia="宋体" w:cs="宋体"/>
      </w:rPr>
    </w:lvl>
    <w:lvl w:ilvl="4" w:tentative="0">
      <w:start w:val="1"/>
      <w:numFmt w:val="decimalEnclosedCircleChinese"/>
      <w:pStyle w:val="6"/>
      <w:isLgl/>
      <w:suff w:val="nothing"/>
      <w:lvlText w:val="%1.%2.%3.%4.%5."/>
      <w:lvlJc w:val="left"/>
      <w:pPr>
        <w:ind w:left="0" w:firstLine="0"/>
      </w:pPr>
      <w:rPr>
        <w:rFonts w:hint="eastAsia" w:ascii="宋体" w:hAnsi="宋体" w:eastAsia="宋体" w:cs="宋体"/>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mIxY2ZiMmJiNmE0OTA2MmE1ZWQ5ZTgxODhiMmYifQ=="/>
  </w:docVars>
  <w:rsids>
    <w:rsidRoot w:val="00000000"/>
    <w:rsid w:val="0F232931"/>
    <w:rsid w:val="0F535F76"/>
    <w:rsid w:val="15B30AF5"/>
    <w:rsid w:val="203B0627"/>
    <w:rsid w:val="20FD4099"/>
    <w:rsid w:val="239864C3"/>
    <w:rsid w:val="23AB5B30"/>
    <w:rsid w:val="244A1942"/>
    <w:rsid w:val="27504CB1"/>
    <w:rsid w:val="28C66939"/>
    <w:rsid w:val="383C5992"/>
    <w:rsid w:val="397A711A"/>
    <w:rsid w:val="39ED3B31"/>
    <w:rsid w:val="3B0C4D2E"/>
    <w:rsid w:val="3E0D6D31"/>
    <w:rsid w:val="429A4281"/>
    <w:rsid w:val="479838EE"/>
    <w:rsid w:val="485435D1"/>
    <w:rsid w:val="48807275"/>
    <w:rsid w:val="4C404189"/>
    <w:rsid w:val="4EFB083B"/>
    <w:rsid w:val="4F1D6727"/>
    <w:rsid w:val="51565B27"/>
    <w:rsid w:val="51D24F02"/>
    <w:rsid w:val="577771F1"/>
    <w:rsid w:val="5AA26CBD"/>
    <w:rsid w:val="5AF11853"/>
    <w:rsid w:val="5E71262C"/>
    <w:rsid w:val="632C3261"/>
    <w:rsid w:val="6D282CEC"/>
    <w:rsid w:val="700E4C63"/>
    <w:rsid w:val="728A1189"/>
    <w:rsid w:val="72F6129B"/>
    <w:rsid w:val="73CF3A0A"/>
    <w:rsid w:val="75152116"/>
    <w:rsid w:val="76F16BB5"/>
    <w:rsid w:val="77397298"/>
    <w:rsid w:val="7A214640"/>
    <w:rsid w:val="7B672C31"/>
    <w:rsid w:val="7D3B6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宋体" w:asciiTheme="minorAscii" w:hAnsiTheme="minorAscii" w:cstheme="minorBidi"/>
      <w:kern w:val="2"/>
      <w:sz w:val="24"/>
      <w:szCs w:val="22"/>
      <w:lang w:val="en-US" w:eastAsia="zh-CN" w:bidi="ar-SA"/>
    </w:rPr>
  </w:style>
  <w:style w:type="paragraph" w:styleId="2">
    <w:name w:val="heading 1"/>
    <w:basedOn w:val="1"/>
    <w:next w:val="1"/>
    <w:link w:val="16"/>
    <w:qFormat/>
    <w:uiPriority w:val="0"/>
    <w:pPr>
      <w:keepNext/>
      <w:keepLines/>
      <w:pageBreakBefore/>
      <w:numPr>
        <w:ilvl w:val="0"/>
        <w:numId w:val="1"/>
      </w:numPr>
      <w:spacing w:line="360" w:lineRule="auto"/>
      <w:ind w:left="0" w:firstLine="0" w:firstLineChars="0"/>
      <w:jc w:val="center"/>
      <w:outlineLvl w:val="0"/>
    </w:pPr>
    <w:rPr>
      <w:rFonts w:ascii="宋体" w:hAnsi="宋体" w:cs="宋体"/>
      <w:b/>
      <w:bCs/>
      <w:kern w:val="44"/>
      <w:sz w:val="32"/>
      <w:szCs w:val="44"/>
    </w:rPr>
  </w:style>
  <w:style w:type="paragraph" w:styleId="3">
    <w:name w:val="heading 2"/>
    <w:basedOn w:val="1"/>
    <w:next w:val="1"/>
    <w:link w:val="14"/>
    <w:semiHidden/>
    <w:unhideWhenUsed/>
    <w:qFormat/>
    <w:uiPriority w:val="0"/>
    <w:pPr>
      <w:keepNext/>
      <w:keepLines/>
      <w:numPr>
        <w:ilvl w:val="1"/>
        <w:numId w:val="1"/>
      </w:numPr>
      <w:spacing w:line="360" w:lineRule="auto"/>
      <w:ind w:left="0" w:firstLine="0" w:firstLineChars="0"/>
      <w:jc w:val="center"/>
      <w:outlineLvl w:val="1"/>
    </w:pPr>
    <w:rPr>
      <w:rFonts w:ascii="宋体" w:hAnsi="宋体" w:cs="宋体"/>
      <w:b/>
      <w:bCs/>
      <w:sz w:val="30"/>
      <w:szCs w:val="32"/>
    </w:rPr>
  </w:style>
  <w:style w:type="paragraph" w:styleId="4">
    <w:name w:val="heading 3"/>
    <w:basedOn w:val="1"/>
    <w:next w:val="1"/>
    <w:link w:val="15"/>
    <w:semiHidden/>
    <w:unhideWhenUsed/>
    <w:qFormat/>
    <w:uiPriority w:val="0"/>
    <w:pPr>
      <w:keepNext/>
      <w:keepLines/>
      <w:numPr>
        <w:ilvl w:val="2"/>
        <w:numId w:val="1"/>
      </w:numPr>
      <w:spacing w:line="360" w:lineRule="auto"/>
      <w:ind w:left="0" w:firstLine="0" w:firstLineChars="0"/>
      <w:outlineLvl w:val="2"/>
    </w:pPr>
    <w:rPr>
      <w:rFonts w:ascii="宋体" w:hAnsi="宋体" w:cs="宋体"/>
      <w:b/>
      <w:bCs/>
      <w:sz w:val="28"/>
      <w:szCs w:val="32"/>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360" w:lineRule="auto"/>
      <w:ind w:left="0" w:firstLine="0" w:firstLineChars="0"/>
      <w:outlineLvl w:val="3"/>
    </w:pPr>
    <w:rPr>
      <w:rFonts w:ascii="宋体" w:hAnsi="宋体" w:cs="宋体"/>
      <w:b/>
      <w:sz w:val="24"/>
    </w:rPr>
  </w:style>
  <w:style w:type="paragraph" w:styleId="6">
    <w:name w:val="heading 5"/>
    <w:basedOn w:val="1"/>
    <w:next w:val="1"/>
    <w:link w:val="17"/>
    <w:semiHidden/>
    <w:unhideWhenUsed/>
    <w:qFormat/>
    <w:uiPriority w:val="0"/>
    <w:pPr>
      <w:keepNext/>
      <w:keepLines/>
      <w:numPr>
        <w:ilvl w:val="4"/>
        <w:numId w:val="1"/>
      </w:numPr>
      <w:spacing w:line="360" w:lineRule="auto"/>
      <w:ind w:left="0" w:firstLine="0" w:firstLineChars="0"/>
      <w:outlineLvl w:val="4"/>
    </w:pPr>
    <w:rPr>
      <w:rFonts w:ascii="宋体" w:hAnsi="宋体" w:cs="宋体"/>
      <w:b/>
      <w:sz w:val="24"/>
    </w:rPr>
  </w:style>
  <w:style w:type="paragraph" w:styleId="7">
    <w:name w:val="heading 6"/>
    <w:basedOn w:val="1"/>
    <w:next w:val="1"/>
    <w:semiHidden/>
    <w:unhideWhenUsed/>
    <w:qFormat/>
    <w:uiPriority w:val="0"/>
    <w:pPr>
      <w:keepNext/>
      <w:keepLines/>
      <w:numPr>
        <w:ilvl w:val="5"/>
        <w:numId w:val="1"/>
      </w:numPr>
      <w:spacing w:beforeLines="0" w:beforeAutospacing="0" w:afterLines="0" w:afterAutospacing="0" w:line="360" w:lineRule="auto"/>
      <w:ind w:left="0" w:firstLine="402" w:firstLineChars="0"/>
      <w:outlineLvl w:val="5"/>
    </w:pPr>
    <w:rPr>
      <w:rFonts w:ascii="Arial" w:hAnsi="Arial"/>
      <w:b/>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11">
    <w:name w:val="index 1"/>
    <w:basedOn w:val="1"/>
    <w:next w:val="1"/>
    <w:qFormat/>
    <w:uiPriority w:val="0"/>
  </w:style>
  <w:style w:type="character" w:customStyle="1" w:styleId="14">
    <w:name w:val="标题 2 字符"/>
    <w:basedOn w:val="13"/>
    <w:link w:val="3"/>
    <w:qFormat/>
    <w:uiPriority w:val="9"/>
    <w:rPr>
      <w:rFonts w:ascii="宋体" w:hAnsi="宋体" w:eastAsia="宋体" w:cs="宋体"/>
      <w:b/>
      <w:bCs/>
      <w:sz w:val="30"/>
      <w:szCs w:val="32"/>
    </w:rPr>
  </w:style>
  <w:style w:type="character" w:customStyle="1" w:styleId="15">
    <w:name w:val="标题 3 字符"/>
    <w:basedOn w:val="13"/>
    <w:link w:val="4"/>
    <w:qFormat/>
    <w:uiPriority w:val="9"/>
    <w:rPr>
      <w:rFonts w:ascii="宋体" w:hAnsi="宋体" w:eastAsia="宋体" w:cs="宋体"/>
      <w:b/>
      <w:bCs/>
      <w:sz w:val="28"/>
      <w:szCs w:val="32"/>
    </w:rPr>
  </w:style>
  <w:style w:type="character" w:customStyle="1" w:styleId="16">
    <w:name w:val="标题 1 字符"/>
    <w:basedOn w:val="13"/>
    <w:link w:val="2"/>
    <w:qFormat/>
    <w:uiPriority w:val="9"/>
    <w:rPr>
      <w:rFonts w:ascii="宋体" w:hAnsi="宋体" w:eastAsia="宋体" w:cs="宋体"/>
      <w:b/>
      <w:bCs/>
      <w:kern w:val="44"/>
      <w:sz w:val="32"/>
      <w:szCs w:val="44"/>
    </w:rPr>
  </w:style>
  <w:style w:type="character" w:customStyle="1" w:styleId="17">
    <w:name w:val="标题 5 Char"/>
    <w:link w:val="6"/>
    <w:qFormat/>
    <w:uiPriority w:val="0"/>
    <w:rPr>
      <w:rFonts w:ascii="宋体" w:hAnsi="宋体" w:eastAsia="宋体" w:cs="宋体"/>
      <w:b/>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2021-11-15T01:50:00Z</dcterms:created>
  <dc:creator>admin</dc:creator>
  <cp:lastModifiedBy>不能改密码改了不续费</cp:lastModifiedBy>
  <dcterms:modified xsi:type="dcterms:W3CDTF">2023-12-01T04:37:05Z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1907FE7DAD0C41039A407881C88D393E</vt:lpwstr>
  </property>
</Properties>
</file>